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31" w:rsidRDefault="000B1B31">
      <w:pPr>
        <w:pStyle w:val="Title"/>
      </w:pPr>
      <w:r>
        <w:t>Identification of Fibers using Differential Staining</w:t>
      </w:r>
    </w:p>
    <w:p w:rsidR="000B1B31" w:rsidRDefault="000B1B31">
      <w:pPr>
        <w:pStyle w:val="Title"/>
        <w:rPr>
          <w:b w:val="0"/>
          <w:bCs w:val="0"/>
          <w:sz w:val="22"/>
        </w:rPr>
      </w:pPr>
      <w:r>
        <w:rPr>
          <w:b w:val="0"/>
          <w:bCs w:val="0"/>
          <w:sz w:val="22"/>
        </w:rPr>
        <w:t xml:space="preserve">(Adapted from </w:t>
      </w:r>
      <w:r>
        <w:rPr>
          <w:b w:val="0"/>
          <w:bCs w:val="0"/>
          <w:i/>
          <w:iCs/>
          <w:sz w:val="22"/>
        </w:rPr>
        <w:t>Identification of Fibers and Fabrics by Differential Staining</w:t>
      </w:r>
      <w:r>
        <w:rPr>
          <w:b w:val="0"/>
          <w:bCs w:val="0"/>
          <w:sz w:val="22"/>
        </w:rPr>
        <w:t xml:space="preserve"> by Professor Lawrence J. Kaplan, </w:t>
      </w:r>
      <w:smartTag w:uri="urn:schemas-microsoft-com:office:smarttags" w:element="place">
        <w:smartTag w:uri="urn:schemas-microsoft-com:office:smarttags" w:element="PlaceName">
          <w:r>
            <w:rPr>
              <w:b w:val="0"/>
              <w:bCs w:val="0"/>
              <w:sz w:val="22"/>
            </w:rPr>
            <w:t>Williams</w:t>
          </w:r>
        </w:smartTag>
        <w:r>
          <w:rPr>
            <w:b w:val="0"/>
            <w:bCs w:val="0"/>
            <w:sz w:val="22"/>
          </w:rPr>
          <w:t xml:space="preserve"> </w:t>
        </w:r>
        <w:smartTag w:uri="urn:schemas-microsoft-com:office:smarttags" w:element="PlaceName">
          <w:r>
            <w:rPr>
              <w:b w:val="0"/>
              <w:bCs w:val="0"/>
              <w:sz w:val="22"/>
            </w:rPr>
            <w:t>College</w:t>
          </w:r>
        </w:smartTag>
      </w:smartTag>
      <w:r>
        <w:rPr>
          <w:b w:val="0"/>
          <w:bCs w:val="0"/>
          <w:sz w:val="22"/>
        </w:rPr>
        <w:t>)</w:t>
      </w:r>
    </w:p>
    <w:p w:rsidR="000B1B31" w:rsidRDefault="000B1B31">
      <w:pPr>
        <w:jc w:val="center"/>
        <w:rPr>
          <w:b/>
          <w:bCs/>
          <w:sz w:val="28"/>
        </w:rPr>
      </w:pPr>
    </w:p>
    <w:p w:rsidR="000B1B31" w:rsidRDefault="000B1B31">
      <w:pPr>
        <w:rPr>
          <w:sz w:val="28"/>
        </w:rPr>
      </w:pPr>
    </w:p>
    <w:p w:rsidR="000B1B31" w:rsidRDefault="000B1B31">
      <w:pPr>
        <w:pStyle w:val="Heading1"/>
      </w:pPr>
      <w:r>
        <w:t>Introduction:</w:t>
      </w:r>
    </w:p>
    <w:p w:rsidR="000B1B31" w:rsidRDefault="000B1B31">
      <w:r>
        <w:t>The identification of fibers or fabrics from textiles is a common one in forensic science.  The investigation of many crimes results in fibers or pieces of fabric as part of the physical evidence.  Fibers/fabrics are common in crimes such as robbery, breaking and entering, homicide, rape, assault, and hit-and-run.  In many of these cases, matching the fibers from the scene of the crime with those from the clothing of the suspect or a victim is part of the analysis.  In other situations, the identification of the type of fiber/fabric is critical for the resolution of the case.</w:t>
      </w:r>
    </w:p>
    <w:p w:rsidR="000B1B31" w:rsidRDefault="000B1B31"/>
    <w:p w:rsidR="000B1B31" w:rsidRDefault="000B1B31">
      <w:r>
        <w:t>A polymer is a long-chain molecule formed when individual units, called monomers, are linked together.  Fibers are polymers that can be categorized into two broad groups, natural and synthetic.  Nylon and polyester are both examples of synthetic fibers.  Wool and silk are natural fibers made from protein; and cotton is a natural fiber made of cellulose.  Due to the range of chemical compositions, different fibers exhibit a range of chemical and physical behaviors.  Most fibers are sufficiently different from one another in their chemical nature that when a stain solution consisting of a mixture of a few dyes is used, each fiber will be stained a different color.</w:t>
      </w:r>
    </w:p>
    <w:p w:rsidR="000B1B31" w:rsidRDefault="000B1B31"/>
    <w:p w:rsidR="000B1B31" w:rsidRDefault="000B1B31">
      <w:r>
        <w:t>Multifiber Fabric #43 consists of 13 commercial fibers woven together:  acetate, SEF (</w:t>
      </w:r>
      <w:proofErr w:type="spellStart"/>
      <w:r>
        <w:t>modacrylic</w:t>
      </w:r>
      <w:proofErr w:type="spellEnd"/>
      <w:r>
        <w:t xml:space="preserve">), </w:t>
      </w:r>
      <w:proofErr w:type="spellStart"/>
      <w:r>
        <w:t>arnel</w:t>
      </w:r>
      <w:proofErr w:type="spellEnd"/>
      <w:r>
        <w:t xml:space="preserve">, bleached cotton, </w:t>
      </w:r>
      <w:proofErr w:type="spellStart"/>
      <w:r>
        <w:t>creslan</w:t>
      </w:r>
      <w:proofErr w:type="spellEnd"/>
      <w:r>
        <w:t xml:space="preserve"> 61 (acrylic), Dacron 54 (polyester), Dacron 64 (polyester), nylon 66 (polyamide), </w:t>
      </w:r>
      <w:proofErr w:type="spellStart"/>
      <w:r>
        <w:t>orlon</w:t>
      </w:r>
      <w:proofErr w:type="spellEnd"/>
      <w:r>
        <w:t xml:space="preserve"> 75 (acrylic), silk, polypropylene (polyolefin), viscose (rayon), and wool.  When a piece of the Multifiber Fabric is dipped into a boiling solution of identification stains, each stain will selectively and differentially stain the different fibers different colors.</w:t>
      </w:r>
    </w:p>
    <w:p w:rsidR="000B1B31" w:rsidRDefault="000B1B31"/>
    <w:p w:rsidR="000B1B31" w:rsidRDefault="000B1B31">
      <w:pPr>
        <w:rPr>
          <w:b/>
          <w:bCs/>
        </w:rPr>
      </w:pPr>
      <w:r>
        <w:rPr>
          <w:b/>
          <w:bCs/>
        </w:rPr>
        <w:t>Equipment:</w:t>
      </w:r>
    </w:p>
    <w:p w:rsidR="000B1B31" w:rsidRDefault="000B1B31">
      <w:r>
        <w:t>TIS Stain #1, prepared as a 1.0% solution of water</w:t>
      </w:r>
    </w:p>
    <w:p w:rsidR="000B1B31" w:rsidRDefault="000B1B31">
      <w:r>
        <w:t>TIS Stain #3A, prepared as a 0.05% solution in water and then add 0.1 mL glacial acetic acid to 100 mL of solution</w:t>
      </w:r>
    </w:p>
    <w:p w:rsidR="000B1B31" w:rsidRDefault="000B1B31">
      <w:proofErr w:type="spellStart"/>
      <w:r>
        <w:t>Testfabric</w:t>
      </w:r>
      <w:proofErr w:type="spellEnd"/>
      <w:r>
        <w:t xml:space="preserve"> Multifiber Fabric #43</w:t>
      </w:r>
    </w:p>
    <w:p w:rsidR="000B1B31" w:rsidRDefault="000B1B31">
      <w:r>
        <w:t xml:space="preserve">Evidence </w:t>
      </w:r>
      <w:r w:rsidR="00937577">
        <w:t>F</w:t>
      </w:r>
      <w:r>
        <w:t>iber from crime scene</w:t>
      </w:r>
    </w:p>
    <w:p w:rsidR="000B1B31" w:rsidRDefault="000B1B31">
      <w:r>
        <w:t>Fiber from suspect clothing</w:t>
      </w:r>
    </w:p>
    <w:p w:rsidR="000B1B31" w:rsidRDefault="000B1B31"/>
    <w:p w:rsidR="000B1B31" w:rsidRDefault="000B1B31">
      <w:pPr>
        <w:rPr>
          <w:b/>
          <w:bCs/>
        </w:rPr>
      </w:pPr>
      <w:r>
        <w:rPr>
          <w:b/>
          <w:bCs/>
        </w:rPr>
        <w:t>Procedure:</w:t>
      </w:r>
    </w:p>
    <w:p w:rsidR="000B1B31" w:rsidRDefault="000B1B31">
      <w:pPr>
        <w:numPr>
          <w:ilvl w:val="0"/>
          <w:numId w:val="1"/>
        </w:numPr>
      </w:pPr>
      <w:r>
        <w:t>Place 100 mL of stain #1 and #3A into separate 250mL beakers and place on a hotplate.</w:t>
      </w:r>
    </w:p>
    <w:p w:rsidR="000B1B31" w:rsidRDefault="00937577">
      <w:pPr>
        <w:numPr>
          <w:ilvl w:val="0"/>
          <w:numId w:val="1"/>
        </w:numPr>
      </w:pPr>
      <w:r>
        <w:t xml:space="preserve">Heat the solutions but </w:t>
      </w:r>
      <w:r w:rsidRPr="00937577">
        <w:rPr>
          <w:b/>
        </w:rPr>
        <w:t>do not</w:t>
      </w:r>
      <w:r>
        <w:t xml:space="preserve"> boil them. R</w:t>
      </w:r>
      <w:r w:rsidR="000B1B31">
        <w:t>educe the setting to about 2.5; just high enough to keep the solution hot.</w:t>
      </w:r>
    </w:p>
    <w:p w:rsidR="00937577" w:rsidRDefault="00937577">
      <w:pPr>
        <w:numPr>
          <w:ilvl w:val="0"/>
          <w:numId w:val="1"/>
        </w:numPr>
      </w:pPr>
      <w:r>
        <w:t xml:space="preserve">Cut 2 fabric squares of each material (one for the TIS #1 dye and one for the TIS #3A dye). Use a safety pin to attach one square of each material to the top of a </w:t>
      </w:r>
      <w:proofErr w:type="spellStart"/>
      <w:r>
        <w:lastRenderedPageBreak/>
        <w:t>Multifiber</w:t>
      </w:r>
      <w:proofErr w:type="spellEnd"/>
      <w:r>
        <w:t xml:space="preserve"> #43 strip. Repeat with the second set of squares. Record the order of the material squares in data table.</w:t>
      </w:r>
    </w:p>
    <w:p w:rsidR="000B1B31" w:rsidRDefault="00937577">
      <w:pPr>
        <w:numPr>
          <w:ilvl w:val="0"/>
          <w:numId w:val="1"/>
        </w:numPr>
      </w:pPr>
      <w:r>
        <w:t xml:space="preserve">Tie a thread to each safety pin and lower </w:t>
      </w:r>
      <w:r w:rsidR="000B1B31">
        <w:t xml:space="preserve">a </w:t>
      </w:r>
      <w:r>
        <w:t xml:space="preserve">one set of </w:t>
      </w:r>
      <w:r w:rsidR="000B1B31">
        <w:t>fabric sample</w:t>
      </w:r>
      <w:r>
        <w:t>s</w:t>
      </w:r>
      <w:r w:rsidR="000B1B31">
        <w:t xml:space="preserve"> into </w:t>
      </w:r>
      <w:r>
        <w:t>each</w:t>
      </w:r>
      <w:r w:rsidR="000B1B31">
        <w:t xml:space="preserve"> stain for about 2-5 minutes.  </w:t>
      </w:r>
    </w:p>
    <w:p w:rsidR="000B1B31" w:rsidRDefault="000B1B31">
      <w:pPr>
        <w:numPr>
          <w:ilvl w:val="0"/>
          <w:numId w:val="1"/>
        </w:numPr>
      </w:pPr>
      <w:r>
        <w:t>Remove the fabric sample</w:t>
      </w:r>
      <w:r w:rsidR="00937577">
        <w:t>s</w:t>
      </w:r>
      <w:r>
        <w:t xml:space="preserve"> and rinse thoroughly in hot water.  Label and set fabric aside to dry.  NOTE:  The black line on the Multifiber Fabric #43 indicates the “top” of the fabric.</w:t>
      </w:r>
    </w:p>
    <w:p w:rsidR="000B1B31" w:rsidRDefault="000B1B31">
      <w:pPr>
        <w:numPr>
          <w:ilvl w:val="0"/>
          <w:numId w:val="1"/>
        </w:numPr>
      </w:pPr>
      <w:r>
        <w:t>Record the color of each fiber in the data table.</w:t>
      </w:r>
    </w:p>
    <w:p w:rsidR="000B1B31" w:rsidRDefault="000B1B31"/>
    <w:p w:rsidR="000B1B31" w:rsidRDefault="000B1B31">
      <w:r>
        <w:rPr>
          <w:b/>
          <w:bC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gridCol w:w="2152"/>
        <w:gridCol w:w="2152"/>
      </w:tblGrid>
      <w:tr w:rsidR="000B1B31" w:rsidTr="00D9186B">
        <w:tblPrEx>
          <w:tblCellMar>
            <w:top w:w="0" w:type="dxa"/>
            <w:bottom w:w="0" w:type="dxa"/>
          </w:tblCellMar>
        </w:tblPrEx>
        <w:tc>
          <w:tcPr>
            <w:tcW w:w="4326" w:type="dxa"/>
          </w:tcPr>
          <w:p w:rsidR="000B1B31" w:rsidRDefault="000B1B31">
            <w:pPr>
              <w:rPr>
                <w:b/>
                <w:bCs/>
                <w:u w:val="single"/>
              </w:rPr>
            </w:pPr>
            <w:proofErr w:type="spellStart"/>
            <w:r>
              <w:rPr>
                <w:b/>
                <w:bCs/>
                <w:u w:val="single"/>
              </w:rPr>
              <w:t>Multifiber</w:t>
            </w:r>
            <w:proofErr w:type="spellEnd"/>
            <w:r>
              <w:rPr>
                <w:b/>
                <w:bCs/>
                <w:u w:val="single"/>
              </w:rPr>
              <w:t xml:space="preserve"> Fabric #43</w:t>
            </w:r>
          </w:p>
        </w:tc>
        <w:tc>
          <w:tcPr>
            <w:tcW w:w="4304" w:type="dxa"/>
            <w:gridSpan w:val="2"/>
          </w:tcPr>
          <w:p w:rsidR="000B1B31" w:rsidRDefault="000B1B31" w:rsidP="00937577">
            <w:pPr>
              <w:jc w:val="center"/>
              <w:rPr>
                <w:b/>
                <w:bCs/>
                <w:u w:val="single"/>
              </w:rPr>
            </w:pPr>
            <w:r>
              <w:rPr>
                <w:b/>
                <w:bCs/>
                <w:u w:val="single"/>
              </w:rPr>
              <w:t>Color</w:t>
            </w:r>
          </w:p>
        </w:tc>
      </w:tr>
      <w:tr w:rsidR="00D9186B" w:rsidTr="00F57850">
        <w:tblPrEx>
          <w:tblCellMar>
            <w:top w:w="0" w:type="dxa"/>
            <w:bottom w:w="0" w:type="dxa"/>
          </w:tblCellMar>
        </w:tblPrEx>
        <w:tc>
          <w:tcPr>
            <w:tcW w:w="4326" w:type="dxa"/>
          </w:tcPr>
          <w:p w:rsidR="00D9186B" w:rsidRDefault="00D9186B"/>
        </w:tc>
        <w:tc>
          <w:tcPr>
            <w:tcW w:w="2152" w:type="dxa"/>
          </w:tcPr>
          <w:p w:rsidR="00D9186B" w:rsidRPr="00937577" w:rsidRDefault="00D9186B" w:rsidP="00D9186B">
            <w:pPr>
              <w:jc w:val="center"/>
              <w:rPr>
                <w:b/>
              </w:rPr>
            </w:pPr>
            <w:r w:rsidRPr="00937577">
              <w:rPr>
                <w:b/>
              </w:rPr>
              <w:t>TIS#1</w:t>
            </w:r>
          </w:p>
        </w:tc>
        <w:tc>
          <w:tcPr>
            <w:tcW w:w="2152" w:type="dxa"/>
          </w:tcPr>
          <w:p w:rsidR="00D9186B" w:rsidRPr="00937577" w:rsidRDefault="00D9186B" w:rsidP="00D9186B">
            <w:pPr>
              <w:jc w:val="center"/>
              <w:rPr>
                <w:b/>
              </w:rPr>
            </w:pPr>
            <w:r w:rsidRPr="00937577">
              <w:rPr>
                <w:b/>
              </w:rPr>
              <w:t>TIS#3A</w:t>
            </w:r>
          </w:p>
        </w:tc>
      </w:tr>
      <w:tr w:rsidR="00D9186B" w:rsidTr="00F57850">
        <w:tblPrEx>
          <w:tblCellMar>
            <w:top w:w="0" w:type="dxa"/>
            <w:bottom w:w="0" w:type="dxa"/>
          </w:tblCellMar>
        </w:tblPrEx>
        <w:tc>
          <w:tcPr>
            <w:tcW w:w="4326" w:type="dxa"/>
          </w:tcPr>
          <w:p w:rsidR="00D9186B" w:rsidRDefault="00D9186B">
            <w:r>
              <w:t>Acetate</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r>
              <w:t>SEF (</w:t>
            </w:r>
            <w:proofErr w:type="spellStart"/>
            <w:r>
              <w:t>modacrylic</w:t>
            </w:r>
            <w:proofErr w:type="spellEnd"/>
            <w:r>
              <w:t>)</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proofErr w:type="spellStart"/>
            <w:r>
              <w:t>Arnel</w:t>
            </w:r>
            <w:proofErr w:type="spellEnd"/>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r>
              <w:t>Cotton (bleached)</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proofErr w:type="spellStart"/>
            <w:r>
              <w:t>Creslan</w:t>
            </w:r>
            <w:proofErr w:type="spellEnd"/>
            <w:r>
              <w:t xml:space="preserve"> 61 (acrylic)</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r>
              <w:t>Dacron 54 (polyester)</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r>
              <w:t>Dacron 64 (polyester)</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r>
              <w:t>Nylon (</w:t>
            </w:r>
            <w:proofErr w:type="spellStart"/>
            <w:r>
              <w:t>polyamid</w:t>
            </w:r>
            <w:proofErr w:type="spellEnd"/>
            <w:r>
              <w:t>)</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proofErr w:type="spellStart"/>
            <w:r>
              <w:t>Orlon</w:t>
            </w:r>
            <w:proofErr w:type="spellEnd"/>
            <w:r>
              <w:t xml:space="preserve"> 75(acrylic)</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r>
              <w:t>Silk (spun)</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r>
              <w:t>Polypropylene (polyolefin)</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r>
              <w:t>Viscose (rayon)</w:t>
            </w:r>
          </w:p>
        </w:tc>
        <w:tc>
          <w:tcPr>
            <w:tcW w:w="2152" w:type="dxa"/>
          </w:tcPr>
          <w:p w:rsidR="00D9186B" w:rsidRDefault="00D9186B"/>
        </w:tc>
        <w:tc>
          <w:tcPr>
            <w:tcW w:w="2152" w:type="dxa"/>
          </w:tcPr>
          <w:p w:rsidR="00D9186B" w:rsidRDefault="00D9186B"/>
        </w:tc>
      </w:tr>
      <w:tr w:rsidR="00D9186B" w:rsidTr="00F57850">
        <w:tblPrEx>
          <w:tblCellMar>
            <w:top w:w="0" w:type="dxa"/>
            <w:bottom w:w="0" w:type="dxa"/>
          </w:tblCellMar>
        </w:tblPrEx>
        <w:tc>
          <w:tcPr>
            <w:tcW w:w="4326" w:type="dxa"/>
          </w:tcPr>
          <w:p w:rsidR="00D9186B" w:rsidRDefault="00D9186B">
            <w:r>
              <w:t>Wool (worsted)</w:t>
            </w:r>
          </w:p>
        </w:tc>
        <w:tc>
          <w:tcPr>
            <w:tcW w:w="2152" w:type="dxa"/>
          </w:tcPr>
          <w:p w:rsidR="00D9186B" w:rsidRDefault="00D9186B"/>
        </w:tc>
        <w:tc>
          <w:tcPr>
            <w:tcW w:w="2152" w:type="dxa"/>
          </w:tcPr>
          <w:p w:rsidR="00D9186B" w:rsidRDefault="00D9186B"/>
        </w:tc>
      </w:tr>
    </w:tbl>
    <w:p w:rsidR="000B1B31" w:rsidRDefault="000B1B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2157"/>
        <w:gridCol w:w="2157"/>
      </w:tblGrid>
      <w:tr w:rsidR="000B1B31" w:rsidTr="00D9186B">
        <w:tblPrEx>
          <w:tblCellMar>
            <w:top w:w="0" w:type="dxa"/>
            <w:bottom w:w="0" w:type="dxa"/>
          </w:tblCellMar>
        </w:tblPrEx>
        <w:tc>
          <w:tcPr>
            <w:tcW w:w="4316" w:type="dxa"/>
          </w:tcPr>
          <w:p w:rsidR="000B1B31" w:rsidRDefault="000B1B31">
            <w:pPr>
              <w:rPr>
                <w:b/>
                <w:bCs/>
                <w:u w:val="single"/>
              </w:rPr>
            </w:pPr>
            <w:r>
              <w:rPr>
                <w:b/>
                <w:bCs/>
                <w:u w:val="single"/>
              </w:rPr>
              <w:t>Fiber</w:t>
            </w:r>
            <w:r w:rsidR="00937577">
              <w:rPr>
                <w:b/>
                <w:bCs/>
                <w:u w:val="single"/>
              </w:rPr>
              <w:t>s from Crime Scene and Suspects</w:t>
            </w:r>
          </w:p>
        </w:tc>
        <w:tc>
          <w:tcPr>
            <w:tcW w:w="4314" w:type="dxa"/>
            <w:gridSpan w:val="2"/>
          </w:tcPr>
          <w:p w:rsidR="000B1B31" w:rsidRDefault="000B1B31" w:rsidP="00937577">
            <w:pPr>
              <w:jc w:val="center"/>
              <w:rPr>
                <w:b/>
                <w:bCs/>
                <w:u w:val="single"/>
              </w:rPr>
            </w:pPr>
            <w:r>
              <w:rPr>
                <w:b/>
                <w:bCs/>
                <w:u w:val="single"/>
              </w:rPr>
              <w:t>Color</w:t>
            </w:r>
          </w:p>
        </w:tc>
      </w:tr>
      <w:tr w:rsidR="00D9186B" w:rsidTr="00F720CB">
        <w:tblPrEx>
          <w:tblCellMar>
            <w:top w:w="0" w:type="dxa"/>
            <w:bottom w:w="0" w:type="dxa"/>
          </w:tblCellMar>
        </w:tblPrEx>
        <w:tc>
          <w:tcPr>
            <w:tcW w:w="4316" w:type="dxa"/>
          </w:tcPr>
          <w:p w:rsidR="00D9186B" w:rsidRDefault="00D9186B"/>
        </w:tc>
        <w:tc>
          <w:tcPr>
            <w:tcW w:w="2157" w:type="dxa"/>
          </w:tcPr>
          <w:p w:rsidR="00D9186B" w:rsidRDefault="00D9186B" w:rsidP="00D9186B">
            <w:pPr>
              <w:jc w:val="center"/>
            </w:pPr>
            <w:r w:rsidRPr="00937577">
              <w:rPr>
                <w:b/>
              </w:rPr>
              <w:t>TIS#1</w:t>
            </w:r>
          </w:p>
        </w:tc>
        <w:tc>
          <w:tcPr>
            <w:tcW w:w="2157" w:type="dxa"/>
          </w:tcPr>
          <w:p w:rsidR="00D9186B" w:rsidRDefault="00D9186B" w:rsidP="00D9186B">
            <w:pPr>
              <w:jc w:val="center"/>
            </w:pPr>
            <w:r>
              <w:rPr>
                <w:b/>
              </w:rPr>
              <w:t>TIS#3A</w:t>
            </w:r>
          </w:p>
        </w:tc>
      </w:tr>
      <w:tr w:rsidR="00D9186B" w:rsidTr="00F720CB">
        <w:tblPrEx>
          <w:tblCellMar>
            <w:top w:w="0" w:type="dxa"/>
            <w:bottom w:w="0" w:type="dxa"/>
          </w:tblCellMar>
        </w:tblPrEx>
        <w:tc>
          <w:tcPr>
            <w:tcW w:w="4316" w:type="dxa"/>
          </w:tcPr>
          <w:p w:rsidR="00D9186B" w:rsidRDefault="00D9186B"/>
        </w:tc>
        <w:tc>
          <w:tcPr>
            <w:tcW w:w="2157" w:type="dxa"/>
          </w:tcPr>
          <w:p w:rsidR="00D9186B" w:rsidRDefault="00D9186B"/>
        </w:tc>
        <w:tc>
          <w:tcPr>
            <w:tcW w:w="2157" w:type="dxa"/>
          </w:tcPr>
          <w:p w:rsidR="00D9186B" w:rsidRDefault="00D9186B"/>
        </w:tc>
      </w:tr>
      <w:tr w:rsidR="00D9186B" w:rsidTr="00F720CB">
        <w:tblPrEx>
          <w:tblCellMar>
            <w:top w:w="0" w:type="dxa"/>
            <w:bottom w:w="0" w:type="dxa"/>
          </w:tblCellMar>
        </w:tblPrEx>
        <w:tc>
          <w:tcPr>
            <w:tcW w:w="4316" w:type="dxa"/>
          </w:tcPr>
          <w:p w:rsidR="00D9186B" w:rsidRDefault="00D9186B"/>
        </w:tc>
        <w:tc>
          <w:tcPr>
            <w:tcW w:w="2157" w:type="dxa"/>
          </w:tcPr>
          <w:p w:rsidR="00D9186B" w:rsidRDefault="00D9186B"/>
        </w:tc>
        <w:tc>
          <w:tcPr>
            <w:tcW w:w="2157" w:type="dxa"/>
          </w:tcPr>
          <w:p w:rsidR="00D9186B" w:rsidRDefault="00D9186B"/>
        </w:tc>
      </w:tr>
      <w:tr w:rsidR="00D9186B" w:rsidTr="00F720CB">
        <w:tblPrEx>
          <w:tblCellMar>
            <w:top w:w="0" w:type="dxa"/>
            <w:bottom w:w="0" w:type="dxa"/>
          </w:tblCellMar>
        </w:tblPrEx>
        <w:tc>
          <w:tcPr>
            <w:tcW w:w="4316" w:type="dxa"/>
          </w:tcPr>
          <w:p w:rsidR="00D9186B" w:rsidRDefault="00D9186B"/>
        </w:tc>
        <w:tc>
          <w:tcPr>
            <w:tcW w:w="2157" w:type="dxa"/>
          </w:tcPr>
          <w:p w:rsidR="00D9186B" w:rsidRDefault="00D9186B"/>
        </w:tc>
        <w:tc>
          <w:tcPr>
            <w:tcW w:w="2157" w:type="dxa"/>
          </w:tcPr>
          <w:p w:rsidR="00D9186B" w:rsidRDefault="00D9186B"/>
        </w:tc>
      </w:tr>
      <w:tr w:rsidR="00D9186B" w:rsidTr="00F720CB">
        <w:tblPrEx>
          <w:tblCellMar>
            <w:top w:w="0" w:type="dxa"/>
            <w:bottom w:w="0" w:type="dxa"/>
          </w:tblCellMar>
        </w:tblPrEx>
        <w:tc>
          <w:tcPr>
            <w:tcW w:w="4316" w:type="dxa"/>
          </w:tcPr>
          <w:p w:rsidR="00D9186B" w:rsidRDefault="00D9186B"/>
        </w:tc>
        <w:tc>
          <w:tcPr>
            <w:tcW w:w="2157" w:type="dxa"/>
          </w:tcPr>
          <w:p w:rsidR="00D9186B" w:rsidRDefault="00D9186B"/>
        </w:tc>
        <w:tc>
          <w:tcPr>
            <w:tcW w:w="2157" w:type="dxa"/>
          </w:tcPr>
          <w:p w:rsidR="00D9186B" w:rsidRDefault="00D9186B"/>
        </w:tc>
      </w:tr>
      <w:tr w:rsidR="00D9186B" w:rsidTr="00F720CB">
        <w:tblPrEx>
          <w:tblCellMar>
            <w:top w:w="0" w:type="dxa"/>
            <w:bottom w:w="0" w:type="dxa"/>
          </w:tblCellMar>
        </w:tblPrEx>
        <w:tc>
          <w:tcPr>
            <w:tcW w:w="4316" w:type="dxa"/>
          </w:tcPr>
          <w:p w:rsidR="00D9186B" w:rsidRDefault="00D9186B"/>
        </w:tc>
        <w:tc>
          <w:tcPr>
            <w:tcW w:w="2157" w:type="dxa"/>
          </w:tcPr>
          <w:p w:rsidR="00D9186B" w:rsidRDefault="00D9186B"/>
        </w:tc>
        <w:tc>
          <w:tcPr>
            <w:tcW w:w="2157" w:type="dxa"/>
          </w:tcPr>
          <w:p w:rsidR="00D9186B" w:rsidRDefault="00D9186B"/>
        </w:tc>
      </w:tr>
      <w:tr w:rsidR="00D9186B" w:rsidTr="00F720CB">
        <w:tblPrEx>
          <w:tblCellMar>
            <w:top w:w="0" w:type="dxa"/>
            <w:bottom w:w="0" w:type="dxa"/>
          </w:tblCellMar>
        </w:tblPrEx>
        <w:trPr>
          <w:trHeight w:val="278"/>
        </w:trPr>
        <w:tc>
          <w:tcPr>
            <w:tcW w:w="4316" w:type="dxa"/>
          </w:tcPr>
          <w:p w:rsidR="00D9186B" w:rsidRDefault="00D9186B"/>
        </w:tc>
        <w:tc>
          <w:tcPr>
            <w:tcW w:w="2157" w:type="dxa"/>
          </w:tcPr>
          <w:p w:rsidR="00D9186B" w:rsidRDefault="00D9186B"/>
        </w:tc>
        <w:tc>
          <w:tcPr>
            <w:tcW w:w="2157" w:type="dxa"/>
          </w:tcPr>
          <w:p w:rsidR="00D9186B" w:rsidRDefault="00D9186B"/>
        </w:tc>
      </w:tr>
      <w:tr w:rsidR="00D9186B" w:rsidTr="00F720CB">
        <w:tblPrEx>
          <w:tblCellMar>
            <w:top w:w="0" w:type="dxa"/>
            <w:bottom w:w="0" w:type="dxa"/>
          </w:tblCellMar>
        </w:tblPrEx>
        <w:trPr>
          <w:trHeight w:val="277"/>
        </w:trPr>
        <w:tc>
          <w:tcPr>
            <w:tcW w:w="4316" w:type="dxa"/>
          </w:tcPr>
          <w:p w:rsidR="00D9186B" w:rsidRDefault="00D9186B"/>
        </w:tc>
        <w:tc>
          <w:tcPr>
            <w:tcW w:w="2157" w:type="dxa"/>
          </w:tcPr>
          <w:p w:rsidR="00D9186B" w:rsidRDefault="00D9186B"/>
        </w:tc>
        <w:tc>
          <w:tcPr>
            <w:tcW w:w="2157" w:type="dxa"/>
          </w:tcPr>
          <w:p w:rsidR="00D9186B" w:rsidRDefault="00D9186B"/>
        </w:tc>
      </w:tr>
    </w:tbl>
    <w:p w:rsidR="000B1B31" w:rsidRDefault="000B1B31"/>
    <w:p w:rsidR="000B1B31" w:rsidRDefault="000B1B31"/>
    <w:p w:rsidR="000B1B31" w:rsidRDefault="000B1B31">
      <w:r>
        <w:rPr>
          <w:b/>
          <w:bCs/>
        </w:rPr>
        <w:t>Analysis:</w:t>
      </w:r>
    </w:p>
    <w:p w:rsidR="000B1B31" w:rsidRDefault="000B1B31">
      <w:pPr>
        <w:numPr>
          <w:ilvl w:val="0"/>
          <w:numId w:val="2"/>
        </w:numPr>
      </w:pPr>
      <w:r>
        <w:t>What type of fiber is the crime scene fiber?</w:t>
      </w:r>
      <w:bookmarkStart w:id="0" w:name="_GoBack"/>
      <w:bookmarkEnd w:id="0"/>
    </w:p>
    <w:p w:rsidR="000B1B31" w:rsidRDefault="000B1B31"/>
    <w:p w:rsidR="000B1B31" w:rsidRDefault="000B1B31">
      <w:pPr>
        <w:numPr>
          <w:ilvl w:val="0"/>
          <w:numId w:val="2"/>
        </w:numPr>
      </w:pPr>
      <w:r>
        <w:t>Can you make a positive match between the crime scene fiber and any of the suspects?</w:t>
      </w:r>
    </w:p>
    <w:p w:rsidR="000B1B31" w:rsidRDefault="000B1B31"/>
    <w:p w:rsidR="000B1B31" w:rsidRDefault="000B1B31"/>
    <w:sectPr w:rsidR="000B1B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6DA"/>
    <w:multiLevelType w:val="hybridMultilevel"/>
    <w:tmpl w:val="D16CD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3C46FC"/>
    <w:multiLevelType w:val="hybridMultilevel"/>
    <w:tmpl w:val="F21CB7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77"/>
    <w:rsid w:val="000B1B31"/>
    <w:rsid w:val="001D0028"/>
    <w:rsid w:val="0037462B"/>
    <w:rsid w:val="00937577"/>
    <w:rsid w:val="00D9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E1B1CF2"/>
  <w15:chartTrackingRefBased/>
  <w15:docId w15:val="{8591BA4D-D670-45F3-9A79-46AD4BC5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Identification of Fibers</vt:lpstr>
    </vt:vector>
  </TitlesOfParts>
  <Company>Ursinus College</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Fibers</dc:title>
  <dc:subject/>
  <dc:creator>Steven L. Compton</dc:creator>
  <cp:keywords/>
  <dc:description/>
  <cp:lastModifiedBy>Benfer, Erin</cp:lastModifiedBy>
  <cp:revision>3</cp:revision>
  <dcterms:created xsi:type="dcterms:W3CDTF">2020-05-05T13:52:00Z</dcterms:created>
  <dcterms:modified xsi:type="dcterms:W3CDTF">2020-05-05T13:56:00Z</dcterms:modified>
</cp:coreProperties>
</file>